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10598" w:type="dxa"/>
        <w:tblLook w:val="00A0" w:firstRow="1" w:lastRow="0" w:firstColumn="1" w:lastColumn="0" w:noHBand="0" w:noVBand="0"/>
      </w:tblPr>
      <w:tblGrid>
        <w:gridCol w:w="4961"/>
      </w:tblGrid>
      <w:tr w:rsidR="006D1E6D" w:rsidRPr="00A4527A" w:rsidTr="0027456D">
        <w:tc>
          <w:tcPr>
            <w:tcW w:w="4961" w:type="dxa"/>
          </w:tcPr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E6D" w:rsidRPr="00A4527A" w:rsidRDefault="006D1E6D" w:rsidP="00814A6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4527A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45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5B1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  <w:r w:rsidR="002F5B10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Ставропольского края «Управление финансами</w:t>
            </w:r>
            <w:r w:rsidR="00814A6D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814A6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4527A">
        <w:rPr>
          <w:rFonts w:ascii="Times New Roman" w:hAnsi="Times New Roman"/>
          <w:sz w:val="28"/>
          <w:szCs w:val="28"/>
        </w:rPr>
        <w:t>ОБЪЕМЫ И ИСТОЧНИКИ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proofErr w:type="gramStart"/>
      <w:r w:rsidRPr="00A4527A">
        <w:rPr>
          <w:rFonts w:ascii="Times New Roman" w:hAnsi="Times New Roman"/>
          <w:sz w:val="28"/>
          <w:szCs w:val="28"/>
        </w:rPr>
        <w:t>финансового</w:t>
      </w:r>
      <w:proofErr w:type="gramEnd"/>
      <w:r w:rsidRPr="00A4527A">
        <w:rPr>
          <w:rFonts w:ascii="Times New Roman" w:hAnsi="Times New Roman"/>
          <w:sz w:val="28"/>
          <w:szCs w:val="28"/>
        </w:rPr>
        <w:t xml:space="preserve"> обеспечения </w:t>
      </w:r>
      <w:r w:rsidR="002F5B10">
        <w:rPr>
          <w:rFonts w:ascii="Times New Roman" w:hAnsi="Times New Roman"/>
          <w:sz w:val="28"/>
          <w:szCs w:val="28"/>
        </w:rPr>
        <w:t>муниципальной</w:t>
      </w:r>
      <w:r w:rsidR="002F5B10" w:rsidRPr="00A4527A">
        <w:rPr>
          <w:rFonts w:ascii="Times New Roman" w:hAnsi="Times New Roman"/>
          <w:sz w:val="28"/>
          <w:szCs w:val="28"/>
        </w:rPr>
        <w:t xml:space="preserve"> программ</w:t>
      </w:r>
      <w:r w:rsidR="002F5B10">
        <w:rPr>
          <w:rFonts w:ascii="Times New Roman" w:hAnsi="Times New Roman"/>
          <w:sz w:val="28"/>
          <w:szCs w:val="28"/>
        </w:rPr>
        <w:t xml:space="preserve">ы Грачевского муниципального района </w:t>
      </w:r>
      <w:r w:rsidRPr="00A4527A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814A6D"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="00814A6D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Pr="00A4527A">
        <w:rPr>
          <w:rFonts w:ascii="Times New Roman" w:hAnsi="Times New Roman"/>
          <w:sz w:val="28"/>
          <w:szCs w:val="28"/>
        </w:rPr>
        <w:t>»</w:t>
      </w:r>
      <w:r w:rsidRPr="00A4527A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91"/>
        <w:gridCol w:w="2796"/>
        <w:gridCol w:w="1304"/>
        <w:gridCol w:w="1247"/>
        <w:gridCol w:w="1134"/>
        <w:gridCol w:w="1134"/>
        <w:gridCol w:w="1418"/>
        <w:gridCol w:w="1275"/>
        <w:gridCol w:w="1701"/>
      </w:tblGrid>
      <w:tr w:rsidR="00360D09" w:rsidRPr="00A4527A" w:rsidTr="009018AF">
        <w:tc>
          <w:tcPr>
            <w:tcW w:w="709" w:type="dxa"/>
            <w:vMerge w:val="restart"/>
            <w:vAlign w:val="center"/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591" w:type="dxa"/>
            <w:vMerge w:val="restart"/>
            <w:vAlign w:val="center"/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796" w:type="dxa"/>
            <w:vMerge w:val="restart"/>
            <w:vAlign w:val="center"/>
          </w:tcPr>
          <w:p w:rsidR="00360D09" w:rsidRPr="00A4527A" w:rsidRDefault="00360D09" w:rsidP="00F06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Источники финансового обеспечения по ответственному 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9213" w:type="dxa"/>
            <w:gridSpan w:val="7"/>
            <w:vAlign w:val="center"/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A4527A">
              <w:rPr>
                <w:rFonts w:ascii="Times New Roman" w:hAnsi="Times New Roman"/>
                <w:sz w:val="28"/>
                <w:szCs w:val="28"/>
              </w:rPr>
              <w:t>тыс.</w:t>
            </w:r>
            <w:proofErr w:type="gramEnd"/>
            <w:r w:rsidRPr="00A4527A">
              <w:rPr>
                <w:rFonts w:ascii="Times New Roman" w:hAnsi="Times New Roman"/>
                <w:sz w:val="28"/>
                <w:szCs w:val="28"/>
              </w:rPr>
              <w:t xml:space="preserve"> рублей)</w:t>
            </w:r>
          </w:p>
        </w:tc>
      </w:tr>
      <w:tr w:rsidR="00360D09" w:rsidRPr="00A4527A" w:rsidTr="00F066BA">
        <w:trPr>
          <w:trHeight w:val="2295"/>
        </w:trPr>
        <w:tc>
          <w:tcPr>
            <w:tcW w:w="709" w:type="dxa"/>
            <w:vMerge/>
            <w:vAlign w:val="center"/>
          </w:tcPr>
          <w:p w:rsidR="00360D09" w:rsidRPr="00A4527A" w:rsidRDefault="00360D09" w:rsidP="00360D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360D09" w:rsidRPr="00A4527A" w:rsidRDefault="00360D09" w:rsidP="00360D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6" w:type="dxa"/>
            <w:vMerge/>
            <w:vAlign w:val="center"/>
          </w:tcPr>
          <w:p w:rsidR="00360D09" w:rsidRPr="00A4527A" w:rsidRDefault="00360D09" w:rsidP="00360D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:rsidR="00360D09" w:rsidRPr="00A4527A" w:rsidRDefault="00360D09" w:rsidP="009018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47" w:type="dxa"/>
            <w:vAlign w:val="center"/>
          </w:tcPr>
          <w:p w:rsidR="00360D09" w:rsidRPr="00A4527A" w:rsidRDefault="00360D09" w:rsidP="009018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360D09" w:rsidRPr="00A4527A" w:rsidRDefault="00360D09" w:rsidP="009018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360D09" w:rsidRDefault="00360D09" w:rsidP="009018AF">
            <w:pPr>
              <w:jc w:val="center"/>
            </w:pPr>
          </w:p>
        </w:tc>
        <w:tc>
          <w:tcPr>
            <w:tcW w:w="1418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</w:pPr>
            <w:r w:rsidRPr="00B82FC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</w:pPr>
            <w:r w:rsidRPr="00B82FC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</w:pPr>
            <w:r w:rsidRPr="00B82FC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</w:tbl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2640"/>
        <w:gridCol w:w="2747"/>
        <w:gridCol w:w="1304"/>
        <w:gridCol w:w="1247"/>
        <w:gridCol w:w="1134"/>
        <w:gridCol w:w="1134"/>
        <w:gridCol w:w="1418"/>
        <w:gridCol w:w="1275"/>
        <w:gridCol w:w="1701"/>
      </w:tblGrid>
      <w:tr w:rsidR="00360D09" w:rsidRPr="00A4527A" w:rsidTr="00E70BF2">
        <w:trPr>
          <w:trHeight w:val="40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F3C05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066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70BF2" w:rsidRPr="00A4527A" w:rsidTr="00E70BF2">
        <w:trPr>
          <w:trHeight w:val="2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Грачевского муниципального района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Ставропольского края </w:t>
            </w:r>
            <w:r w:rsidRPr="00814A6D">
              <w:rPr>
                <w:rFonts w:ascii="Times New Roman" w:hAnsi="Times New Roman"/>
                <w:sz w:val="24"/>
                <w:szCs w:val="24"/>
              </w:rPr>
              <w:t>«Управление финансами Грачевского муниципального района Ставропольского края»,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41032,80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45278,18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</w:tr>
      <w:tr w:rsidR="00E70BF2" w:rsidRPr="00A4527A" w:rsidTr="00E70BF2">
        <w:trPr>
          <w:trHeight w:val="1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 (далее – </w:t>
            </w: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бюджет), всего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 w:rsidRPr="00F066BA">
              <w:rPr>
                <w:rFonts w:ascii="Times New Roman" w:hAnsi="Times New Roman"/>
                <w:sz w:val="24"/>
                <w:szCs w:val="24"/>
              </w:rPr>
              <w:t>41032,80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 w:rsidRPr="00F066BA">
              <w:rPr>
                <w:rFonts w:ascii="Times New Roman" w:hAnsi="Times New Roman"/>
                <w:sz w:val="24"/>
                <w:szCs w:val="24"/>
              </w:rPr>
              <w:t>45278,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</w:tr>
      <w:tr w:rsidR="00E70BF2" w:rsidRPr="00A4527A" w:rsidTr="00E70BF2">
        <w:trPr>
          <w:trHeight w:val="7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управлению администрации 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(далее –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 w:rsidRPr="00F066BA">
              <w:rPr>
                <w:rFonts w:ascii="Times New Roman" w:hAnsi="Times New Roman"/>
                <w:sz w:val="24"/>
                <w:szCs w:val="24"/>
              </w:rPr>
              <w:t>41032,80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 w:rsidRPr="00F066BA">
              <w:rPr>
                <w:rFonts w:ascii="Times New Roman" w:hAnsi="Times New Roman"/>
                <w:sz w:val="24"/>
                <w:szCs w:val="24"/>
              </w:rPr>
              <w:t>45278,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F066BA" w:rsidRDefault="00E70BF2" w:rsidP="00E70B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793586">
              <w:rPr>
                <w:rFonts w:ascii="Times New Roman" w:hAnsi="Times New Roman"/>
                <w:sz w:val="24"/>
                <w:szCs w:val="24"/>
              </w:rPr>
              <w:t>49090,47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"Повышение сбалансированности и устойчивости бюджетной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360D09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066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F066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Pr="00F206E5">
              <w:rPr>
                <w:rFonts w:ascii="Times New Roman" w:hAnsi="Times New Roman"/>
                <w:sz w:val="24"/>
                <w:szCs w:val="24"/>
              </w:rPr>
              <w:t xml:space="preserve">Расширение налоговой базы и достижение устойчивой положительной динамики поступления налоговых и неналоговых доходов в консолидированный бюджет </w:t>
            </w:r>
            <w:r w:rsidRPr="00F2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Грачевского муниципального </w:t>
            </w:r>
            <w:proofErr w:type="gramStart"/>
            <w:r w:rsidRPr="00F2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</w:t>
            </w:r>
            <w:r w:rsidRPr="00F206E5">
              <w:rPr>
                <w:rFonts w:ascii="Times New Roman" w:hAnsi="Times New Roman"/>
                <w:sz w:val="24"/>
                <w:szCs w:val="24"/>
              </w:rPr>
              <w:t xml:space="preserve">  Ставропольского</w:t>
            </w:r>
            <w:proofErr w:type="gramEnd"/>
            <w:r w:rsidRPr="00F206E5">
              <w:rPr>
                <w:rFonts w:ascii="Times New Roman" w:hAnsi="Times New Roman"/>
                <w:sz w:val="24"/>
                <w:szCs w:val="24"/>
              </w:rPr>
              <w:t xml:space="preserve">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"Координация стратегического и бюджетного планирования, создание инструментов долгосрочного бюджетного планирования"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"Методическое обеспечение оказания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услуг"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"Нормативное правовое регулирование и организационно-методическое обеспечение бюджетного процесса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Грачевском муниципальном районе </w:t>
            </w: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Ставропольско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кра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"Организация планирования и исполнения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бюджета" 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Pr="009B33B5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</w:t>
            </w:r>
            <w:r w:rsidRPr="009B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Pr="009B33B5">
              <w:rPr>
                <w:rFonts w:ascii="Times New Roman" w:hAnsi="Times New Roman"/>
                <w:sz w:val="24"/>
                <w:szCs w:val="24"/>
              </w:rPr>
              <w:t xml:space="preserve"> Грачевского муниципального района Ставропольского края в рубрике «Бюджет для граждан» актуальной, достоверной, доступной информации о состоянии муниципальных финансов Грачевского муниципального района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Pr="00905791">
              <w:rPr>
                <w:rFonts w:ascii="Times New Roman" w:hAnsi="Times New Roman"/>
                <w:sz w:val="24"/>
                <w:szCs w:val="24"/>
              </w:rPr>
              <w:t xml:space="preserve">Планирование объема и структуры муниципального долга </w:t>
            </w:r>
            <w:r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Грачевского муниципального района </w:t>
            </w:r>
            <w:r w:rsidRPr="00905791">
              <w:rPr>
                <w:rFonts w:ascii="Times New Roman" w:hAnsi="Times New Roman"/>
                <w:sz w:val="24"/>
                <w:szCs w:val="24"/>
              </w:rPr>
              <w:t>Ставропольского края, расходов на его обслуживание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"Организация и осуществление контроля в сфере закупок"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F06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"Осуществление финансового контроля за </w:t>
            </w: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операциями с бюджетными средствами получателей средств местного бюджета, средствами администраторов источников финансирования дефицита местного бюджета 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не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"Мотивация органов местного самоуправления Грачевского муниципального </w:t>
            </w: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района  Ставропольского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края к повышению качества финансового менеджмента",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"Мотивация муниципальных образований Грачевского района Ставропольского края к повышению качества управления бюджетным процессом в муниципальных образованиях Грачевского района Ставропольского края",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требует финансового обеспечения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54474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1F1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1F1DEC" w:rsidRPr="001F1DEC">
              <w:rPr>
                <w:rFonts w:ascii="Times New Roman" w:hAnsi="Times New Roman"/>
                <w:sz w:val="24"/>
                <w:szCs w:val="24"/>
              </w:rPr>
              <w:t>"Выравнивание бюджетной обеспеченности поселений"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0854E9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6621,00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0854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0854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r w:rsidRPr="00E627E1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r w:rsidRPr="00E627E1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r w:rsidRPr="00E627E1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</w:tr>
      <w:tr w:rsidR="00D54474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местного бюджета, всего </w:t>
            </w:r>
          </w:p>
          <w:p w:rsidR="00D54474" w:rsidRPr="009B7A38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0854E9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6621,00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0854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0854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r w:rsidRPr="00E627E1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r w:rsidRPr="00E627E1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0854E9">
            <w:r w:rsidRPr="00E627E1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</w:tr>
      <w:tr w:rsidR="00360D09" w:rsidRPr="00A4527A" w:rsidTr="00E70BF2">
        <w:trPr>
          <w:trHeight w:val="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DF6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F066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том числе средства местного бюджета, предусмотренные: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650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управлению</w:t>
            </w:r>
          </w:p>
          <w:p w:rsidR="00B60650" w:rsidRPr="00A4527A" w:rsidRDefault="00B60650" w:rsidP="00B606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B60650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  <w:r w:rsidRPr="00B60650">
              <w:rPr>
                <w:rFonts w:ascii="Times New Roman" w:hAnsi="Times New Roman"/>
                <w:sz w:val="24"/>
                <w:szCs w:val="24"/>
              </w:rPr>
              <w:t>6621,00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B60650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  <w:r w:rsidRPr="00B60650">
              <w:rPr>
                <w:rFonts w:ascii="Times New Roman" w:hAnsi="Times New Roman"/>
                <w:sz w:val="24"/>
                <w:szCs w:val="24"/>
              </w:rPr>
              <w:t>3737,00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B60650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  <w:r w:rsidRPr="00B60650">
              <w:rPr>
                <w:rFonts w:ascii="Times New Roman" w:hAnsi="Times New Roman"/>
                <w:sz w:val="24"/>
                <w:szCs w:val="24"/>
              </w:rPr>
              <w:t>4247,00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B60650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  <w:r w:rsidRPr="00B60650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B60650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  <w:r w:rsidRPr="00B60650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B60650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  <w:r w:rsidRPr="00B60650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B60650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  <w:r w:rsidRPr="00B60650">
              <w:rPr>
                <w:rFonts w:ascii="Times New Roman" w:hAnsi="Times New Roman"/>
                <w:sz w:val="24"/>
                <w:szCs w:val="24"/>
              </w:rPr>
              <w:t>4207,00</w:t>
            </w:r>
          </w:p>
        </w:tc>
      </w:tr>
      <w:tr w:rsidR="00B60650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сбалансированности бюджетов поселений"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26485,00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</w:tr>
      <w:tr w:rsidR="00B60650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F57854" w:rsidRDefault="00B60650" w:rsidP="00B606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9B7A38" w:rsidRDefault="00B60650" w:rsidP="00F066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местного бюджета, всего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26485,00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</w:tr>
      <w:tr w:rsidR="00B60650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F57854" w:rsidRDefault="00B60650" w:rsidP="00B606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9B7A38" w:rsidRDefault="00B60650" w:rsidP="00F066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7A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B7A38">
              <w:rPr>
                <w:rFonts w:ascii="Times New Roman" w:hAnsi="Times New Roman"/>
                <w:sz w:val="24"/>
                <w:szCs w:val="24"/>
              </w:rPr>
              <w:t xml:space="preserve"> том числе средства местного бюджета, предусмотренные: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E627E1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E627E1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E627E1" w:rsidRDefault="00B60650" w:rsidP="00B606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0650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B60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Pr="00A4527A" w:rsidRDefault="00B60650" w:rsidP="00F066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26485,00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38226,00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50" w:rsidRDefault="00B60650" w:rsidP="00B60650">
            <w:r w:rsidRPr="00226568">
              <w:rPr>
                <w:rFonts w:ascii="Times New Roman" w:hAnsi="Times New Roman"/>
                <w:sz w:val="24"/>
                <w:szCs w:val="24"/>
              </w:rPr>
              <w:t>37866,00</w:t>
            </w:r>
          </w:p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</w:t>
            </w:r>
            <w:r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Обеспечение реализации </w:t>
            </w:r>
            <w:proofErr w:type="gramStart"/>
            <w:r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муниципальной  программы</w:t>
            </w:r>
            <w:proofErr w:type="gramEnd"/>
            <w:r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Грачевского муниципального района Ставропольского края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"Управление финансами" и общепрограммные мероприятия",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6CA1">
              <w:rPr>
                <w:rFonts w:ascii="Times New Roman" w:hAnsi="Times New Roman"/>
                <w:sz w:val="24"/>
                <w:szCs w:val="24"/>
              </w:rPr>
              <w:t>7926,80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B627D">
              <w:rPr>
                <w:rFonts w:ascii="Times New Roman" w:hAnsi="Times New Roman"/>
                <w:sz w:val="24"/>
                <w:szCs w:val="24"/>
              </w:rPr>
              <w:t>7905,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15063B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15063B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15063B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6CA1">
              <w:rPr>
                <w:rFonts w:ascii="Times New Roman" w:hAnsi="Times New Roman"/>
                <w:sz w:val="24"/>
                <w:szCs w:val="24"/>
              </w:rPr>
              <w:t>7926,80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6CA1">
              <w:rPr>
                <w:rFonts w:ascii="Times New Roman" w:hAnsi="Times New Roman"/>
                <w:sz w:val="24"/>
                <w:szCs w:val="24"/>
              </w:rPr>
              <w:t>7926,80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"Обеспечение реализации Программы", всего</w:t>
            </w:r>
          </w:p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6CA1">
              <w:rPr>
                <w:rFonts w:ascii="Times New Roman" w:hAnsi="Times New Roman"/>
                <w:sz w:val="24"/>
                <w:szCs w:val="24"/>
              </w:rPr>
              <w:t>7926,80</w:t>
            </w:r>
          </w:p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16CA1">
              <w:rPr>
                <w:rFonts w:ascii="Times New Roman" w:hAnsi="Times New Roman"/>
                <w:sz w:val="24"/>
                <w:szCs w:val="24"/>
              </w:rPr>
              <w:t>7926,80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527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/>
        </w:tc>
      </w:tr>
      <w:tr w:rsidR="00E70BF2" w:rsidRPr="00A4527A" w:rsidTr="00E70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управлению</w:t>
            </w:r>
          </w:p>
          <w:p w:rsidR="00E70BF2" w:rsidRPr="00A4527A" w:rsidRDefault="00E70BF2" w:rsidP="00E70B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7926,80</w:t>
            </w:r>
          </w:p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Pr="00A4527A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BF2" w:rsidRDefault="00E70BF2" w:rsidP="00E70BF2">
            <w:r w:rsidRPr="00F43885">
              <w:rPr>
                <w:rFonts w:ascii="Times New Roman" w:hAnsi="Times New Roman"/>
                <w:sz w:val="24"/>
                <w:szCs w:val="24"/>
              </w:rPr>
              <w:t>7017,47</w:t>
            </w:r>
          </w:p>
        </w:tc>
      </w:tr>
    </w:tbl>
    <w:p w:rsidR="006D1E6D" w:rsidRPr="00A4527A" w:rsidRDefault="006D1E6D" w:rsidP="000A212C">
      <w:pPr>
        <w:spacing w:line="240" w:lineRule="atLeast"/>
      </w:pPr>
      <w:r w:rsidRPr="00A4527A">
        <w:t>________________________</w:t>
      </w:r>
    </w:p>
    <w:p w:rsidR="006D1E6D" w:rsidRPr="00A5252B" w:rsidRDefault="006D1E6D" w:rsidP="00A5252B">
      <w:pPr>
        <w:spacing w:line="240" w:lineRule="atLeast"/>
        <w:rPr>
          <w:rFonts w:ascii="Times New Roman" w:hAnsi="Times New Roman"/>
        </w:rPr>
      </w:pPr>
      <w:r w:rsidRPr="00A4527A">
        <w:t xml:space="preserve">* </w:t>
      </w:r>
      <w:r w:rsidRPr="00A4527A">
        <w:rPr>
          <w:rFonts w:ascii="Times New Roman" w:hAnsi="Times New Roman"/>
        </w:rPr>
        <w:t>Далее в настоящем приложении используется сокращение – Программа</w:t>
      </w:r>
    </w:p>
    <w:sectPr w:rsidR="006D1E6D" w:rsidRPr="00A5252B" w:rsidSect="00F066BA">
      <w:headerReference w:type="default" r:id="rId6"/>
      <w:pgSz w:w="16838" w:h="11906" w:orient="landscape"/>
      <w:pgMar w:top="1276" w:right="680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E2B" w:rsidRDefault="00590E2B" w:rsidP="00D173D2">
      <w:pPr>
        <w:spacing w:after="0" w:line="240" w:lineRule="auto"/>
      </w:pPr>
      <w:r>
        <w:separator/>
      </w:r>
    </w:p>
  </w:endnote>
  <w:endnote w:type="continuationSeparator" w:id="0">
    <w:p w:rsidR="00590E2B" w:rsidRDefault="00590E2B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E2B" w:rsidRDefault="00590E2B" w:rsidP="00D173D2">
      <w:pPr>
        <w:spacing w:after="0" w:line="240" w:lineRule="auto"/>
      </w:pPr>
      <w:r>
        <w:separator/>
      </w:r>
    </w:p>
  </w:footnote>
  <w:footnote w:type="continuationSeparator" w:id="0">
    <w:p w:rsidR="00590E2B" w:rsidRDefault="00590E2B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B10" w:rsidRDefault="00652A76">
    <w:pPr>
      <w:pStyle w:val="a4"/>
      <w:jc w:val="right"/>
    </w:pPr>
    <w:r w:rsidRPr="00D173D2">
      <w:rPr>
        <w:rFonts w:ascii="Times New Roman" w:hAnsi="Times New Roman"/>
        <w:sz w:val="28"/>
        <w:szCs w:val="28"/>
      </w:rPr>
      <w:fldChar w:fldCharType="begin"/>
    </w:r>
    <w:r w:rsidR="002F5B10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E66D1A">
      <w:rPr>
        <w:rFonts w:ascii="Times New Roman" w:hAnsi="Times New Roman"/>
        <w:noProof/>
        <w:sz w:val="28"/>
        <w:szCs w:val="28"/>
      </w:rPr>
      <w:t>7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2F5B10" w:rsidRDefault="002F5B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A0"/>
    <w:rsid w:val="0003637D"/>
    <w:rsid w:val="00050899"/>
    <w:rsid w:val="00052042"/>
    <w:rsid w:val="000549FA"/>
    <w:rsid w:val="00056C0F"/>
    <w:rsid w:val="00064B6E"/>
    <w:rsid w:val="0007517C"/>
    <w:rsid w:val="000854E9"/>
    <w:rsid w:val="0008657D"/>
    <w:rsid w:val="000939CD"/>
    <w:rsid w:val="000A03B2"/>
    <w:rsid w:val="000A212C"/>
    <w:rsid w:val="000C609D"/>
    <w:rsid w:val="000E1EA5"/>
    <w:rsid w:val="000E6AD3"/>
    <w:rsid w:val="000F401A"/>
    <w:rsid w:val="00102016"/>
    <w:rsid w:val="00113CCF"/>
    <w:rsid w:val="00130B95"/>
    <w:rsid w:val="0018771F"/>
    <w:rsid w:val="00187A92"/>
    <w:rsid w:val="00193ACE"/>
    <w:rsid w:val="001B0503"/>
    <w:rsid w:val="001C29E6"/>
    <w:rsid w:val="001E0DFC"/>
    <w:rsid w:val="001F1DEC"/>
    <w:rsid w:val="00204A8C"/>
    <w:rsid w:val="002236E0"/>
    <w:rsid w:val="00233FD0"/>
    <w:rsid w:val="00250965"/>
    <w:rsid w:val="00253749"/>
    <w:rsid w:val="00253E77"/>
    <w:rsid w:val="0027456D"/>
    <w:rsid w:val="002760F7"/>
    <w:rsid w:val="002776ED"/>
    <w:rsid w:val="002A0BA5"/>
    <w:rsid w:val="002A6F69"/>
    <w:rsid w:val="002B0744"/>
    <w:rsid w:val="002C18A3"/>
    <w:rsid w:val="002E2190"/>
    <w:rsid w:val="002F5B10"/>
    <w:rsid w:val="002F7CF6"/>
    <w:rsid w:val="0030176B"/>
    <w:rsid w:val="00316CA1"/>
    <w:rsid w:val="00317801"/>
    <w:rsid w:val="0032084A"/>
    <w:rsid w:val="00323BC9"/>
    <w:rsid w:val="00324945"/>
    <w:rsid w:val="00340B11"/>
    <w:rsid w:val="003534DC"/>
    <w:rsid w:val="00360D09"/>
    <w:rsid w:val="00367102"/>
    <w:rsid w:val="00377BF1"/>
    <w:rsid w:val="0038576D"/>
    <w:rsid w:val="00392F8A"/>
    <w:rsid w:val="0039398E"/>
    <w:rsid w:val="00393D65"/>
    <w:rsid w:val="003A3EDE"/>
    <w:rsid w:val="003B7620"/>
    <w:rsid w:val="003C0945"/>
    <w:rsid w:val="003C17E1"/>
    <w:rsid w:val="003D28BE"/>
    <w:rsid w:val="003E754D"/>
    <w:rsid w:val="003F0E66"/>
    <w:rsid w:val="00423C1A"/>
    <w:rsid w:val="00425F4D"/>
    <w:rsid w:val="00426465"/>
    <w:rsid w:val="004378CD"/>
    <w:rsid w:val="004423A2"/>
    <w:rsid w:val="00454227"/>
    <w:rsid w:val="00457C64"/>
    <w:rsid w:val="00457C9C"/>
    <w:rsid w:val="00457DE4"/>
    <w:rsid w:val="004631C9"/>
    <w:rsid w:val="0047120D"/>
    <w:rsid w:val="0049675B"/>
    <w:rsid w:val="004D790D"/>
    <w:rsid w:val="004E1C84"/>
    <w:rsid w:val="004F6F59"/>
    <w:rsid w:val="00501504"/>
    <w:rsid w:val="00505AC1"/>
    <w:rsid w:val="00507649"/>
    <w:rsid w:val="00513A0E"/>
    <w:rsid w:val="005171F7"/>
    <w:rsid w:val="005312C0"/>
    <w:rsid w:val="00532117"/>
    <w:rsid w:val="00544DE5"/>
    <w:rsid w:val="005502BB"/>
    <w:rsid w:val="00553477"/>
    <w:rsid w:val="00582C4E"/>
    <w:rsid w:val="00590E2B"/>
    <w:rsid w:val="0059379F"/>
    <w:rsid w:val="005A35BA"/>
    <w:rsid w:val="005B50F7"/>
    <w:rsid w:val="005B58AD"/>
    <w:rsid w:val="005D491E"/>
    <w:rsid w:val="005D6FB0"/>
    <w:rsid w:val="005E03BB"/>
    <w:rsid w:val="005E630D"/>
    <w:rsid w:val="005F27A4"/>
    <w:rsid w:val="005F46D6"/>
    <w:rsid w:val="00637531"/>
    <w:rsid w:val="00652044"/>
    <w:rsid w:val="00652A76"/>
    <w:rsid w:val="00656695"/>
    <w:rsid w:val="00656874"/>
    <w:rsid w:val="00682B33"/>
    <w:rsid w:val="00686D18"/>
    <w:rsid w:val="00687E00"/>
    <w:rsid w:val="006950D3"/>
    <w:rsid w:val="006A7734"/>
    <w:rsid w:val="006B51DC"/>
    <w:rsid w:val="006B6EDE"/>
    <w:rsid w:val="006C31CD"/>
    <w:rsid w:val="006C4D44"/>
    <w:rsid w:val="006D1E6D"/>
    <w:rsid w:val="006D38EA"/>
    <w:rsid w:val="006D56B5"/>
    <w:rsid w:val="006D7481"/>
    <w:rsid w:val="006E0757"/>
    <w:rsid w:val="00702376"/>
    <w:rsid w:val="00713FF3"/>
    <w:rsid w:val="00736AF3"/>
    <w:rsid w:val="00742200"/>
    <w:rsid w:val="00753737"/>
    <w:rsid w:val="007655D8"/>
    <w:rsid w:val="00775025"/>
    <w:rsid w:val="00794159"/>
    <w:rsid w:val="0079744F"/>
    <w:rsid w:val="00797CB4"/>
    <w:rsid w:val="007E53C7"/>
    <w:rsid w:val="007F0E57"/>
    <w:rsid w:val="007F1FB5"/>
    <w:rsid w:val="00814A6D"/>
    <w:rsid w:val="008154FA"/>
    <w:rsid w:val="0082115A"/>
    <w:rsid w:val="008736A4"/>
    <w:rsid w:val="008753E2"/>
    <w:rsid w:val="00886EA4"/>
    <w:rsid w:val="00892118"/>
    <w:rsid w:val="008B20BD"/>
    <w:rsid w:val="008B2CBE"/>
    <w:rsid w:val="008C4297"/>
    <w:rsid w:val="008D16BD"/>
    <w:rsid w:val="008E3D69"/>
    <w:rsid w:val="009018AF"/>
    <w:rsid w:val="00905791"/>
    <w:rsid w:val="00912CA5"/>
    <w:rsid w:val="00920B39"/>
    <w:rsid w:val="00921533"/>
    <w:rsid w:val="009256EA"/>
    <w:rsid w:val="00925D11"/>
    <w:rsid w:val="00932791"/>
    <w:rsid w:val="00933026"/>
    <w:rsid w:val="0094045C"/>
    <w:rsid w:val="00946CA7"/>
    <w:rsid w:val="00957057"/>
    <w:rsid w:val="009634DE"/>
    <w:rsid w:val="009666E9"/>
    <w:rsid w:val="00970451"/>
    <w:rsid w:val="009A6991"/>
    <w:rsid w:val="009A7C4D"/>
    <w:rsid w:val="009B33B5"/>
    <w:rsid w:val="009B7A38"/>
    <w:rsid w:val="009C0965"/>
    <w:rsid w:val="009E01D4"/>
    <w:rsid w:val="009F68D3"/>
    <w:rsid w:val="00A154C1"/>
    <w:rsid w:val="00A164B6"/>
    <w:rsid w:val="00A44F6A"/>
    <w:rsid w:val="00A4527A"/>
    <w:rsid w:val="00A5252B"/>
    <w:rsid w:val="00A636C5"/>
    <w:rsid w:val="00A7113B"/>
    <w:rsid w:val="00AA2336"/>
    <w:rsid w:val="00AC12F0"/>
    <w:rsid w:val="00AE0D73"/>
    <w:rsid w:val="00AF2C4D"/>
    <w:rsid w:val="00B231A5"/>
    <w:rsid w:val="00B31914"/>
    <w:rsid w:val="00B556E8"/>
    <w:rsid w:val="00B573EF"/>
    <w:rsid w:val="00B60650"/>
    <w:rsid w:val="00B60BF7"/>
    <w:rsid w:val="00B65362"/>
    <w:rsid w:val="00B70BDB"/>
    <w:rsid w:val="00B75FD1"/>
    <w:rsid w:val="00B80343"/>
    <w:rsid w:val="00B82F0D"/>
    <w:rsid w:val="00BB560E"/>
    <w:rsid w:val="00BB5993"/>
    <w:rsid w:val="00BB627D"/>
    <w:rsid w:val="00BB6C2B"/>
    <w:rsid w:val="00BC5C4B"/>
    <w:rsid w:val="00BD4F36"/>
    <w:rsid w:val="00C03201"/>
    <w:rsid w:val="00C0628A"/>
    <w:rsid w:val="00C10027"/>
    <w:rsid w:val="00C12E53"/>
    <w:rsid w:val="00C13DDB"/>
    <w:rsid w:val="00C23BD4"/>
    <w:rsid w:val="00C825A6"/>
    <w:rsid w:val="00C9252F"/>
    <w:rsid w:val="00CB0FA0"/>
    <w:rsid w:val="00CB1501"/>
    <w:rsid w:val="00CC057D"/>
    <w:rsid w:val="00CC5D31"/>
    <w:rsid w:val="00CD1037"/>
    <w:rsid w:val="00CF67E3"/>
    <w:rsid w:val="00D00C2E"/>
    <w:rsid w:val="00D01A1D"/>
    <w:rsid w:val="00D13B6E"/>
    <w:rsid w:val="00D173D2"/>
    <w:rsid w:val="00D20E82"/>
    <w:rsid w:val="00D24819"/>
    <w:rsid w:val="00D30090"/>
    <w:rsid w:val="00D31295"/>
    <w:rsid w:val="00D354AA"/>
    <w:rsid w:val="00D40B67"/>
    <w:rsid w:val="00D501C7"/>
    <w:rsid w:val="00D51692"/>
    <w:rsid w:val="00D54474"/>
    <w:rsid w:val="00D76F2B"/>
    <w:rsid w:val="00DB1A75"/>
    <w:rsid w:val="00DD01E6"/>
    <w:rsid w:val="00DD0D00"/>
    <w:rsid w:val="00DD4684"/>
    <w:rsid w:val="00DF536D"/>
    <w:rsid w:val="00DF6547"/>
    <w:rsid w:val="00E05524"/>
    <w:rsid w:val="00E148F1"/>
    <w:rsid w:val="00E323C2"/>
    <w:rsid w:val="00E33543"/>
    <w:rsid w:val="00E54EF3"/>
    <w:rsid w:val="00E55420"/>
    <w:rsid w:val="00E56810"/>
    <w:rsid w:val="00E64976"/>
    <w:rsid w:val="00E66D1A"/>
    <w:rsid w:val="00E70BF2"/>
    <w:rsid w:val="00E769C7"/>
    <w:rsid w:val="00E93434"/>
    <w:rsid w:val="00E94F51"/>
    <w:rsid w:val="00E95267"/>
    <w:rsid w:val="00EA0D3E"/>
    <w:rsid w:val="00EC6B2E"/>
    <w:rsid w:val="00F018D2"/>
    <w:rsid w:val="00F0246D"/>
    <w:rsid w:val="00F066BA"/>
    <w:rsid w:val="00F1054E"/>
    <w:rsid w:val="00F1483D"/>
    <w:rsid w:val="00F15CC6"/>
    <w:rsid w:val="00F16825"/>
    <w:rsid w:val="00F206E5"/>
    <w:rsid w:val="00F22017"/>
    <w:rsid w:val="00F24062"/>
    <w:rsid w:val="00F30287"/>
    <w:rsid w:val="00F46359"/>
    <w:rsid w:val="00F63D7D"/>
    <w:rsid w:val="00F66255"/>
    <w:rsid w:val="00F83AC4"/>
    <w:rsid w:val="00F968A7"/>
    <w:rsid w:val="00FA1797"/>
    <w:rsid w:val="00FB0380"/>
    <w:rsid w:val="00FB1E3C"/>
    <w:rsid w:val="00FB75D5"/>
    <w:rsid w:val="00FD70E3"/>
    <w:rsid w:val="00FD7A6F"/>
    <w:rsid w:val="00FF0A50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BA001E-A263-481D-AA04-4F9FB18E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A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Grpavv</cp:lastModifiedBy>
  <cp:revision>6</cp:revision>
  <cp:lastPrinted>2016-12-13T14:58:00Z</cp:lastPrinted>
  <dcterms:created xsi:type="dcterms:W3CDTF">2016-12-06T11:59:00Z</dcterms:created>
  <dcterms:modified xsi:type="dcterms:W3CDTF">2016-12-20T11:48:00Z</dcterms:modified>
</cp:coreProperties>
</file>